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0A64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年度汕尾市科技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专项拟奖补方案</w:t>
      </w:r>
    </w:p>
    <w:p w14:paraId="29E3AF49"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4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393"/>
        <w:gridCol w:w="6459"/>
        <w:gridCol w:w="3504"/>
      </w:tblGrid>
      <w:tr w14:paraId="52F4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F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5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补助额度（万元）</w:t>
            </w:r>
          </w:p>
        </w:tc>
      </w:tr>
      <w:tr w14:paraId="561F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E5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A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国家高新技术企业认定</w:t>
            </w: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B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广东柏威环境科技有限公司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0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82A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B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367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8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广东标铭农业科技有限公司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D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D38D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7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841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C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广东鼎汇环保新材料科技有限公司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D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137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EFD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1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广东恒宇信息科技有限公司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0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C62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A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98F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7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广东彭寿生物科技有限公司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4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3AE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1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9E7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4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广东群信软件科技有限公司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A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6B0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B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C94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8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广东省船夫电子有限公司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C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326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6F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C5D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3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广东数创龙图信息科技有限公司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F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A4B4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C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631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A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广东穗香食品有限公司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B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06D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C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3C7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0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广东纬昊科技有限公司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6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F05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3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A74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8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广东永兴酒业有限公司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4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74F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B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B46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0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广东中大信通科技有限公司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9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68B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B5F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3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海丰县弘兴服饰有限公司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4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501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6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D0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A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海丰县龙兴机械科技有限公司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3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99B6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A4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627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D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陆河中奕环保科技有限公司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5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091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2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BE9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1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南海海缆有限公司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F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751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9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0D7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4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汕尾吉发食品有限公司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A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D3E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6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23A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6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Ansi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</w:t>
            </w:r>
            <w:r>
              <w:rPr>
                <w:rStyle w:val="9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栢</w:t>
            </w:r>
            <w:r>
              <w:rPr>
                <w:rStyle w:val="8"/>
                <w:rFonts w:hAnsi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林电子封装材料有限公司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C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385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C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766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3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汕尾市葆丰医疗器械有限公司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C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A20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0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942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1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汕尾市广投建设工程有限公司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6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D0B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1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905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D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汕尾市广业环保科技有限公司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6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935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7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7A0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8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广东和谐电力通信科技有限公司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1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34C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3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155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B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广东黑猫城市运营管理有限公司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6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6FE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3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C23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广东科辉半导体有限公司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B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221F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0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B1D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6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广东侨惠科技服务有限公司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3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8E4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2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91A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0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广东泰华智联科技有限公司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827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8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E94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3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广东伟泰新型建材有限公司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5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07AE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B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18C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海丰富丽混凝土搅拌有限公司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A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4EB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8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690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7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海丰宇航微电子有限公司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E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06D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96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A8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0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陆河县果田生态农业科技有限公司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4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146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9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225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E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汕尾比亚迪汽车有限公司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E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2AF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5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CE4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D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汕尾市艾益农科技有限公司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6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C97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A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378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C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汕尾市国润纺织有限公司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0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216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E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CAB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A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Ansi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汕尾市宏</w:t>
            </w:r>
            <w:r>
              <w:rPr>
                <w:rStyle w:val="9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昇</w:t>
            </w:r>
            <w:r>
              <w:rPr>
                <w:rStyle w:val="8"/>
                <w:rFonts w:hAnsi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钢结构有限公司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E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FC5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B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732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B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广东圭润农业发展有限公司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B8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AFA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1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3B8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7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广东康源半导体有限公司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8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09EB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E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C4D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8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广东天能海洋重工有限公司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B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DF8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3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77D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广东新联建设工程有限公司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D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2E6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4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9EC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B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广东一鑫科技有限公司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C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73C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F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F66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广东中奥服装科技有限公司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F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6DA0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0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1A9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1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海丰县广业环保有限公司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7CE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81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E55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3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海丰县润宝印刷科技有限公司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8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D77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0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9B5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7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陆丰市百可适五金有限公司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6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77E3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0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5B7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4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陆丰万鑫皮革厂有限公司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B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FB4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5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E66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4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路华电子科技（汕尾）有限公司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9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39F7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A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769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7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汕尾恒越环保科技有限公司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0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3B47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F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D27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C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汕尾市碧泉农业开发有限公司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C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68310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4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118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D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汕尾市东方铭海现代农业发展有限公司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B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5B37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E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447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A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汕尾市恒炜烨科技有限公司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A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15F4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7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780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0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汕尾市华鑫电子有限公司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9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8B34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6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D14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汕尾雅泰隆食品有限公司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D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50A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A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5CA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4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食出宝金农业科技（汕尾）有限公司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3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4170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F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C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省工程技术研究中心</w:t>
            </w: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3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南海海缆有限公司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E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38590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1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3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F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市级企业研究开发中心</w:t>
            </w: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5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汕尾市珩品行农业发展有限公司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C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408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5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B01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9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汕尾市信星生态农业有限公司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B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6D0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A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1C3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7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陆丰华润燃气有限公司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A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CFF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6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EC0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5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陆丰市朗肤丽实业有限公司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57D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5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E44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0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汕尾佳宝食品有限公司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6AC7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3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009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E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汕尾市倾城传媒有限公司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9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07F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7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1CF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3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广东睿云科技有限公司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D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165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0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E0E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4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海丰县弘兴服饰有限公司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E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9E6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D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252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广东金诚鹏实业有限公司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C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FFA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65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8F2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7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广东金原朗科技实业有限公司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776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6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C8D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5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汕尾华侨管理区裕润生态农业科技有限公司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B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F75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4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7546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6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广东智迪数字科技有限公司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101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E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D77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F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广东华夏建安工程有限公司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8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D72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B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943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5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广东华晨信息科技有限公司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6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C9E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A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4DC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3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广东深技信息科技有限公司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D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9D0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2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130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E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广东一鑫科技有限公司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F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2E6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0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359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6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广东奈思科技有限公司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7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037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A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9C0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1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广东金维科技发展有限公司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7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9EC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8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450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4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汕尾市碧泉农业开发有限公司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7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717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E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7CB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A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汕尾市百佳丰农业科技有限公司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0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6C2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B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82F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0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汕尾市华侨弘润农业科技有限公司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2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066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B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307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0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汕尾市东方铭海现代农业发展有限公司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9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E627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2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BB8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广东黑猫城市运营管理有限公司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B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BA0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2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D47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6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汕尾市葆丰医疗器械有限公司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5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7C0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A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C1B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9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广东天能海洋重工有限公司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E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9B4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D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93E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2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Ansi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汕尾市腾</w:t>
            </w:r>
            <w:r>
              <w:rPr>
                <w:rStyle w:val="9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昇</w:t>
            </w:r>
            <w:r>
              <w:rPr>
                <w:rStyle w:val="8"/>
                <w:rFonts w:hAnsi="宋体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C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7604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9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36D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4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广东中奥服装科技有限公司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3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742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2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2003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E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汕尾市得源发展有限公司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1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6CC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E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3C9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E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汕尾市诺诚自动化科技有限公司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A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9D6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4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950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B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广东电网有限责任公司汕尾供电局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0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D300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B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BA3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2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汕尾市国润纺织有限公司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5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9D6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8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32E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7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陆丰市永盛工艺品有限公司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0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0E3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E84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B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广东省船夫电子有限公司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6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401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3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AA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C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汕尾市恒炜烨科技有限公司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6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177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4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2E5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2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广东高锐电子科技有限公司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0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BB3B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3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F39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2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陆河中奕环保科技有限公司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0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5CB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0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F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2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汕尾市摩方商业管理有限公司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8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16.59</w:t>
            </w:r>
          </w:p>
        </w:tc>
      </w:tr>
      <w:tr w14:paraId="39EF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8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117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9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汕尾易联文化传媒有限公司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</w:tr>
      <w:tr w14:paraId="0E4B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9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955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9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广东和诺健康科技有限公司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8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871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E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A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市科技成果中试基地</w:t>
            </w: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3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广东斯特纳新材料有限公司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8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C67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F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BAF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B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麦卡电工器材（陆河）有限公司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1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4EE9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4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263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0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汕尾明阳新能源科技有限公司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B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3202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7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C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名优高新技术产品</w:t>
            </w: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9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汕尾明阳新能源科技有限公司（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产品）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F49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4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09D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0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汕尾明阳新能源科技有限公司（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产品）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3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888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3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D6F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F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广东斯特纳新材料有限公司（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产品）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CCC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D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CFD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D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广东斯特纳新材料有限公司（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产品）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3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D06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C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9C7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7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广东智迪数字科技有限公司（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产品）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E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 w14:paraId="51DDB563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570B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805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E805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TQ5MGU0NTJkZDY4OTkzZDY3YzJjMjk0MWI1OGIifQ=="/>
  </w:docVars>
  <w:rsids>
    <w:rsidRoot w:val="51ED00DD"/>
    <w:rsid w:val="05E01335"/>
    <w:rsid w:val="22A636F3"/>
    <w:rsid w:val="30013421"/>
    <w:rsid w:val="3FCD2D1D"/>
    <w:rsid w:val="3FF70414"/>
    <w:rsid w:val="40716E2D"/>
    <w:rsid w:val="40B6200C"/>
    <w:rsid w:val="435F68DC"/>
    <w:rsid w:val="51ED00DD"/>
    <w:rsid w:val="609D6869"/>
    <w:rsid w:val="62E12EB9"/>
    <w:rsid w:val="698375AC"/>
    <w:rsid w:val="7E1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qFormat/>
    <w:uiPriority w:val="0"/>
    <w:rPr>
      <w:rFonts w:hint="eastAsia" w:ascii="仿宋_GB2312" w:eastAsia="仿宋_GB2312" w:cs="仿宋_GB2312"/>
      <w:color w:val="FF0000"/>
      <w:sz w:val="28"/>
      <w:szCs w:val="28"/>
      <w:u w:val="none"/>
    </w:rPr>
  </w:style>
  <w:style w:type="character" w:customStyle="1" w:styleId="9">
    <w:name w:val="font91"/>
    <w:basedOn w:val="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1535</Words>
  <Characters>1732</Characters>
  <Lines>0</Lines>
  <Paragraphs>0</Paragraphs>
  <TotalTime>2</TotalTime>
  <ScaleCrop>false</ScaleCrop>
  <LinksUpToDate>false</LinksUpToDate>
  <CharactersWithSpaces>1732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2023-08-01T07:25:00Z</dcterms:created>
  <dc:creator>峰</dc:creator>
  <cp:lastModifiedBy>W..</cp:lastModifiedBy>
  <cp:lastPrinted>2024-10-14T08:31:00Z</cp:lastPrinted>
  <dcterms:modified xsi:type="dcterms:W3CDTF">2024-11-08T09:06:43Z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4E3165C5D9C84D0E9B9CC63D620EFEC2</vt:lpwstr>
  </property>
  <property fmtid="{D5CDD505-2E9C-101B-9397-08002B2CF9AE}" pid="4" name="showFlag">
    <vt:bool>true</vt:bool>
  </property>
  <property fmtid="{D5CDD505-2E9C-101B-9397-08002B2CF9AE}" pid="5" name="userName">
    <vt:lpwstr>林植峰</vt:lpwstr>
  </property>
</Properties>
</file>